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Reformas eficientes sin obras</w:t>
      </w:r>
    </w:p>
    <w:p w:rsidR="00000000" w:rsidDel="00000000" w:rsidP="00000000" w:rsidRDefault="00000000" w:rsidRPr="00000000" w14:paraId="00000002">
      <w:pPr>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Title Tag: Reformas eficientes sin obras</w:t>
      </w:r>
    </w:p>
    <w:p w:rsidR="00000000" w:rsidDel="00000000" w:rsidP="00000000" w:rsidRDefault="00000000" w:rsidRPr="00000000" w14:paraId="00000004">
      <w:pPr>
        <w:rPr/>
      </w:pPr>
      <w:r w:rsidDel="00000000" w:rsidR="00000000" w:rsidRPr="00000000">
        <w:rPr>
          <w:rtl w:val="0"/>
        </w:rPr>
        <w:t xml:space="preserve">Meta Description: Descubre los mejores consejos para hacer reformas eficientes sin obras y contratar la tarifa más barata del mercado.</w:t>
      </w:r>
    </w:p>
    <w:p w:rsidR="00000000" w:rsidDel="00000000" w:rsidP="00000000" w:rsidRDefault="00000000" w:rsidRPr="00000000" w14:paraId="00000005">
      <w:pPr>
        <w:rPr/>
      </w:pPr>
      <w:r w:rsidDel="00000000" w:rsidR="00000000" w:rsidRPr="00000000">
        <w:rPr>
          <w:rtl w:val="0"/>
        </w:rPr>
        <w:t xml:space="preserve">URL: /Reformas-eficientes-obras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¿Sabías que es posible hacer que tu casa sea más eficiente sin tener que meterte en obras? En este artículo te explicamos cómo hacer reformas muy simples que te ayudarán a ahorrar energía y cómo ahorrar con tu tarifa.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¿Cuál es la tarifa con discriminación horaria?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Los meses de confinamiento y descenso de consumo energético han provocado la caída del precio de la electricidad. Pese a ello el precio de la electricidad en España sigue siendo uno de los más elevados de toda Europa. Por ello cada vez son más los consumidores que apuestan por el ahorro energético con reformas en su hogar, como veremos más adelante, o por el </w:t>
      </w:r>
      <w:hyperlink r:id="rId7">
        <w:r w:rsidDel="00000000" w:rsidR="00000000" w:rsidRPr="00000000">
          <w:rPr>
            <w:color w:val="1155cc"/>
            <w:u w:val="single"/>
            <w:rtl w:val="0"/>
          </w:rPr>
          <w:t xml:space="preserve">cambio</w:t>
        </w:r>
      </w:hyperlink>
      <w:r w:rsidDel="00000000" w:rsidR="00000000" w:rsidRPr="00000000">
        <w:rPr>
          <w:rtl w:val="0"/>
        </w:rPr>
        <w:t xml:space="preserve"> de tarifa.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Muchos usuarios creen que es necesario un cambio de contador de luz si cambiamos de compañía, pero nada más lejos de la realidad. De la misma forma que podemos hacer reformas sin obras, también es posible cambiar de tarifa o compañía sin tener que pasar unos días sin suministro o realizar el cambio de contador de luz.</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En la actualidad, los consumidores que pasan el día fuera de casa a causa de su trabajo están cambiando sus tarifas de precio fijo por la </w:t>
      </w:r>
      <w:hyperlink r:id="rId8">
        <w:r w:rsidDel="00000000" w:rsidR="00000000" w:rsidRPr="00000000">
          <w:rPr>
            <w:color w:val="1155cc"/>
            <w:u w:val="single"/>
            <w:rtl w:val="0"/>
          </w:rPr>
          <w:t xml:space="preserve">tarifa de discriminación horaria de Endesa</w:t>
        </w:r>
      </w:hyperlink>
      <w:r w:rsidDel="00000000" w:rsidR="00000000" w:rsidRPr="00000000">
        <w:rPr>
          <w:rtl w:val="0"/>
        </w:rPr>
        <w:t xml:space="preserve">, Holaluz, Repsol y muchas otras. Esta tarifa de discriminación horaria establece un precio más económico durante la noche o la mañana, siendo el mismo horario tanto para Endesa e Iberdrola como para todo el resto.  De este modo, sin concentramos nuestro consumo en el horario promocionado, podemos conseguir un ahorro muy significativo en nuestras facturas de luz.</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¿Cómo reformar la casa sin obras?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Es posible reformar tu casa para que sea más eficiente sin necesidad de hacer obras. Seguidamente te explicamos cómo es posible: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Cambia los grifos de tu baño con dos mariposas por un grifo monomando, ya que de esta forma ahorrar bastantes litros de agua y la electricidad necesaria para calentar el agua.</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Instala reductores de caudal en los grifos de la cocina y del cuarto de baño. Reducirás tu consumo de agua sin perder bienestar.</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¿Sabías que puedes mejorar el aislamiento de tu casa sin tener que tener que hacer obras para reformar la fachada exterior o recurrir a inyecciones de material aislante en el techo? En la actualidad puedes pintar las paredes con pintura térmica, que ayuda a reducir el flujo de fugas de temperatura. </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Cambia las bombillas de tu hogar por iluminación led, ya que de esta forma conseguirás ahorrar más de un 70% en luz con respecto a las tradicionales bombillas incandescentes.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¿Cuál es el servicio Pisos Completos?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Se trata de un servicio de resolución de espacios y creación de ambientes personalizados con un precio inigualable. Por solo 2.500 euros esto es lo que compramuebles te ofrece: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Mueble de comedor (sin aparador)</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Mesa de comedor idem fotografía.</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Cuatro sillas.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Mesa de centroSofá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Cloe con usb arcón y pouf.</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Cabezal de Matrimonio y dos mesitas de noche.</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Dormitorio juvenil segun fotografia y especificaciones idem fotografía.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¿Quieres empezar a ahorrar energía ahora mismo? Te invitamos a leer este </w:t>
      </w:r>
      <w:hyperlink r:id="rId9">
        <w:r w:rsidDel="00000000" w:rsidR="00000000" w:rsidRPr="00000000">
          <w:rPr>
            <w:color w:val="1155cc"/>
            <w:u w:val="single"/>
            <w:rtl w:val="0"/>
          </w:rPr>
          <w:t xml:space="preserve">artículo</w:t>
        </w:r>
      </w:hyperlink>
      <w:r w:rsidDel="00000000" w:rsidR="00000000" w:rsidRPr="00000000">
        <w:rPr>
          <w:rtl w:val="0"/>
        </w:rPr>
        <w:t xml:space="preserve"> en el que te darán algunos consejos para poder reducir tu consumo de electricidad en tu día a día.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randed.eldiario.es/trucos-ahorrar-energia-cas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arifasenergia.com/cambio-contador-luz/" TargetMode="External"/><Relationship Id="rId8" Type="http://schemas.openxmlformats.org/officeDocument/2006/relationships/hyperlink" Target="https://www.tarifasenergia.com/endesa/discriminacion-hor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